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A11C7" w14:textId="6A75C2C2" w:rsidR="007A291E" w:rsidRPr="004A07E2" w:rsidRDefault="00EC4114" w:rsidP="007A291E">
      <w:pPr>
        <w:jc w:val="center"/>
        <w:rPr>
          <w:sz w:val="28"/>
          <w:szCs w:val="28"/>
        </w:rPr>
      </w:pPr>
      <w:r w:rsidRPr="004A07E2">
        <w:rPr>
          <w:sz w:val="28"/>
          <w:szCs w:val="28"/>
        </w:rPr>
        <w:t>FY 2</w:t>
      </w:r>
      <w:r w:rsidR="00632882" w:rsidRPr="004A07E2">
        <w:rPr>
          <w:sz w:val="28"/>
          <w:szCs w:val="28"/>
        </w:rPr>
        <w:t>4</w:t>
      </w:r>
      <w:r w:rsidRPr="004A07E2">
        <w:rPr>
          <w:sz w:val="28"/>
          <w:szCs w:val="28"/>
        </w:rPr>
        <w:t xml:space="preserve"> ICSP/POC SCHOLARSHIP</w:t>
      </w:r>
      <w:r w:rsidR="007A291E" w:rsidRPr="004A07E2">
        <w:rPr>
          <w:sz w:val="28"/>
          <w:szCs w:val="28"/>
        </w:rPr>
        <w:t xml:space="preserve"> BOARD FREQUENTLY ASKED QUESTIONS</w:t>
      </w:r>
    </w:p>
    <w:p w14:paraId="4228DBFB" w14:textId="77777777" w:rsidR="007A291E" w:rsidRPr="004A07E2" w:rsidRDefault="007A291E" w:rsidP="00B0545B"/>
    <w:p w14:paraId="348BFA1C" w14:textId="77777777" w:rsidR="007A291E" w:rsidRPr="004A07E2" w:rsidRDefault="007A291E" w:rsidP="00B0545B"/>
    <w:p w14:paraId="7906DA69" w14:textId="77777777" w:rsidR="000642DA" w:rsidRPr="004A07E2" w:rsidRDefault="000642DA" w:rsidP="00B0545B"/>
    <w:p w14:paraId="16F5F0F9" w14:textId="6C3BC375" w:rsidR="000642DA" w:rsidRPr="004A07E2" w:rsidRDefault="00437061" w:rsidP="00B0545B">
      <w:r w:rsidRPr="004A07E2">
        <w:t xml:space="preserve">The In-College Scholarship Program remains a national merit-based, competitive selection board for all eligible AS levels.  Eligible cadets are boarded and ranked 1-n, and a cut-line is established based on necessary production levels and available funding.  Express boards are </w:t>
      </w:r>
      <w:r w:rsidR="007B3E2E" w:rsidRPr="004A07E2">
        <w:t>executed</w:t>
      </w:r>
      <w:r w:rsidRPr="004A07E2">
        <w:t xml:space="preserve"> for </w:t>
      </w:r>
      <w:r w:rsidR="007B3E2E" w:rsidRPr="004A07E2">
        <w:t>just-in-</w:t>
      </w:r>
      <w:r w:rsidRPr="004A07E2">
        <w:t xml:space="preserve">time acquisition of specific cohorts of particular interest, whether </w:t>
      </w:r>
      <w:r w:rsidR="007B3E2E" w:rsidRPr="004A07E2">
        <w:t xml:space="preserve">they be </w:t>
      </w:r>
      <w:r w:rsidR="00EC4114" w:rsidRPr="004A07E2">
        <w:t>target</w:t>
      </w:r>
      <w:r w:rsidRPr="004A07E2">
        <w:t xml:space="preserve"> groups (HBCU/HSI) or academic majors (e.g. EE and </w:t>
      </w:r>
      <w:r w:rsidR="00632882" w:rsidRPr="004A07E2">
        <w:t>Nursing</w:t>
      </w:r>
      <w:r w:rsidRPr="004A07E2">
        <w:t xml:space="preserve">).  </w:t>
      </w:r>
      <w:r w:rsidR="001248E2" w:rsidRPr="004A07E2">
        <w:t>These are 2- and 3-</w:t>
      </w:r>
      <w:r w:rsidR="007B3E2E" w:rsidRPr="004A07E2">
        <w:t>year awards</w:t>
      </w:r>
      <w:r w:rsidR="001248E2" w:rsidRPr="004A07E2">
        <w:t>, and standard scholarship rules apply</w:t>
      </w:r>
      <w:r w:rsidR="007B3E2E" w:rsidRPr="004A07E2">
        <w:t xml:space="preserve">.  </w:t>
      </w:r>
      <w:r w:rsidRPr="004A07E2">
        <w:t xml:space="preserve">Detachment Commanders retain the ability to nominate their top eligible candidate for a </w:t>
      </w:r>
      <w:r w:rsidR="00B401FB" w:rsidRPr="004A07E2">
        <w:t>Commander’s In-College Scholarship (CICS)</w:t>
      </w:r>
      <w:r w:rsidRPr="004A07E2">
        <w:t xml:space="preserve"> that bypasses all selection boards.</w:t>
      </w:r>
      <w:r w:rsidR="00B401FB" w:rsidRPr="004A07E2">
        <w:t xml:space="preserve">  </w:t>
      </w:r>
      <w:r w:rsidR="004D6530" w:rsidRPr="004A07E2">
        <w:t xml:space="preserve">Only those names on the Final Eligibility Roster (FER) released just prior to conduct of the ICSP board are considered for award nomination.  </w:t>
      </w:r>
      <w:r w:rsidR="00B401FB" w:rsidRPr="004A07E2">
        <w:t>ICSP eligibility and scholarship activation criteria is as published in AFROTCI 36-2011 Table 4.4 and 4.5.</w:t>
      </w:r>
    </w:p>
    <w:p w14:paraId="742A39A0" w14:textId="77777777" w:rsidR="00437061" w:rsidRDefault="00437061" w:rsidP="00B0545B">
      <w:pPr>
        <w:rPr>
          <w:color w:val="1F497D"/>
        </w:rPr>
      </w:pPr>
    </w:p>
    <w:p w14:paraId="201ED266" w14:textId="575ADC1B" w:rsidR="004A07E2" w:rsidRPr="004A07E2" w:rsidRDefault="00632882" w:rsidP="004A07E2">
      <w:pPr>
        <w:pStyle w:val="ListParagraph"/>
        <w:numPr>
          <w:ilvl w:val="0"/>
          <w:numId w:val="5"/>
        </w:numPr>
        <w:contextualSpacing w:val="0"/>
        <w:rPr>
          <w:rFonts w:eastAsia="Times New Roman"/>
        </w:rPr>
      </w:pPr>
      <w:r w:rsidRPr="004A07E2">
        <w:rPr>
          <w:rFonts w:eastAsia="Times New Roman"/>
        </w:rPr>
        <w:t>Do majors (and tech or non-tech) matter when it comes to the HSI Scholarship? Were there different cut lines applied for each type of degree?</w:t>
      </w:r>
    </w:p>
    <w:p w14:paraId="1D21E664" w14:textId="575ADC1B" w:rsidR="00632882" w:rsidRPr="004A07E2" w:rsidRDefault="00632882" w:rsidP="00632882">
      <w:pPr>
        <w:pStyle w:val="ListParagraph"/>
        <w:contextualSpacing w:val="0"/>
        <w:rPr>
          <w:rFonts w:eastAsia="Times New Roman"/>
          <w:b/>
          <w:bCs/>
        </w:rPr>
      </w:pPr>
      <w:r w:rsidRPr="004A07E2">
        <w:rPr>
          <w:rFonts w:eastAsia="Times New Roman"/>
          <w:b/>
          <w:bCs/>
        </w:rPr>
        <w:t>Majors do not matter in terms of selection or OM for HSI, HBCU, and ICSP general boards.  The OM cutline is based solely on funds available for the ICSP board selection cycle, not on major.  HSI scholarships may be upgraded for cadets pursuing a technical degree.</w:t>
      </w:r>
    </w:p>
    <w:p w14:paraId="18ECA099" w14:textId="77777777" w:rsidR="00632882" w:rsidRPr="004A07E2" w:rsidRDefault="00632882" w:rsidP="00632882">
      <w:pPr>
        <w:pStyle w:val="ListParagraph"/>
        <w:contextualSpacing w:val="0"/>
        <w:rPr>
          <w:rFonts w:eastAsia="Times New Roman"/>
        </w:rPr>
      </w:pPr>
    </w:p>
    <w:p w14:paraId="4ED601DA" w14:textId="77777777" w:rsidR="00632882" w:rsidRPr="004A07E2" w:rsidRDefault="00632882" w:rsidP="00632882">
      <w:pPr>
        <w:pStyle w:val="ListParagraph"/>
        <w:numPr>
          <w:ilvl w:val="0"/>
          <w:numId w:val="5"/>
        </w:numPr>
        <w:contextualSpacing w:val="0"/>
        <w:rPr>
          <w:rFonts w:eastAsia="Times New Roman"/>
        </w:rPr>
      </w:pPr>
      <w:r w:rsidRPr="004A07E2">
        <w:rPr>
          <w:rFonts w:eastAsia="Times New Roman"/>
        </w:rPr>
        <w:t xml:space="preserve">Does AS level matter when it comes to HSI scholarships? </w:t>
      </w:r>
    </w:p>
    <w:p w14:paraId="38904EBD" w14:textId="0311E57C" w:rsidR="00632882" w:rsidRPr="004A07E2" w:rsidRDefault="00632882" w:rsidP="00632882">
      <w:pPr>
        <w:pStyle w:val="ListParagraph"/>
        <w:contextualSpacing w:val="0"/>
        <w:rPr>
          <w:rFonts w:eastAsia="Times New Roman"/>
          <w:b/>
          <w:bCs/>
        </w:rPr>
      </w:pPr>
      <w:r w:rsidRPr="004A07E2">
        <w:rPr>
          <w:rFonts w:eastAsia="Times New Roman"/>
          <w:b/>
          <w:bCs/>
        </w:rPr>
        <w:t>No AS level is a non-factor when it comes to an HSI scholarship. Every eligible nomination for a board is assessed equally, regardless of AS level.</w:t>
      </w:r>
    </w:p>
    <w:p w14:paraId="609D7EFE" w14:textId="77777777" w:rsidR="00632882" w:rsidRPr="004A07E2" w:rsidRDefault="00632882" w:rsidP="00632882">
      <w:pPr>
        <w:pStyle w:val="ListParagraph"/>
        <w:contextualSpacing w:val="0"/>
        <w:rPr>
          <w:rFonts w:eastAsia="Times New Roman"/>
        </w:rPr>
      </w:pPr>
    </w:p>
    <w:p w14:paraId="2F3F2E1C" w14:textId="77777777" w:rsidR="00632882" w:rsidRPr="004A07E2" w:rsidRDefault="00632882" w:rsidP="00632882">
      <w:pPr>
        <w:pStyle w:val="ListParagraph"/>
        <w:numPr>
          <w:ilvl w:val="0"/>
          <w:numId w:val="5"/>
        </w:numPr>
        <w:contextualSpacing w:val="0"/>
        <w:rPr>
          <w:rFonts w:eastAsia="Times New Roman"/>
        </w:rPr>
      </w:pPr>
      <w:r w:rsidRPr="004A07E2">
        <w:rPr>
          <w:rFonts w:eastAsia="Times New Roman"/>
        </w:rPr>
        <w:t xml:space="preserve">Is there a cap set for each program type that will be awarded to each university? </w:t>
      </w:r>
    </w:p>
    <w:p w14:paraId="13297C48" w14:textId="2D25207B" w:rsidR="00632882" w:rsidRPr="004A07E2" w:rsidRDefault="00632882" w:rsidP="00632882">
      <w:pPr>
        <w:pStyle w:val="ListParagraph"/>
        <w:contextualSpacing w:val="0"/>
        <w:rPr>
          <w:rFonts w:eastAsia="Times New Roman"/>
          <w:b/>
          <w:bCs/>
        </w:rPr>
      </w:pPr>
      <w:r w:rsidRPr="004A07E2">
        <w:rPr>
          <w:rFonts w:eastAsia="Times New Roman"/>
          <w:b/>
          <w:bCs/>
        </w:rPr>
        <w:t>No.</w:t>
      </w:r>
    </w:p>
    <w:p w14:paraId="045BD7E5" w14:textId="77777777" w:rsidR="00632882" w:rsidRPr="004A07E2" w:rsidRDefault="00632882" w:rsidP="00632882">
      <w:pPr>
        <w:pStyle w:val="ListParagraph"/>
        <w:contextualSpacing w:val="0"/>
        <w:rPr>
          <w:rFonts w:eastAsia="Times New Roman"/>
        </w:rPr>
      </w:pPr>
    </w:p>
    <w:p w14:paraId="1905B0A8" w14:textId="77777777" w:rsidR="00632882" w:rsidRPr="004A07E2" w:rsidRDefault="00632882" w:rsidP="00632882">
      <w:pPr>
        <w:pStyle w:val="ListParagraph"/>
        <w:numPr>
          <w:ilvl w:val="0"/>
          <w:numId w:val="5"/>
        </w:numPr>
        <w:contextualSpacing w:val="0"/>
        <w:rPr>
          <w:rFonts w:eastAsia="Times New Roman"/>
        </w:rPr>
      </w:pPr>
      <w:r w:rsidRPr="004A07E2">
        <w:rPr>
          <w:rFonts w:eastAsia="Times New Roman"/>
        </w:rPr>
        <w:t xml:space="preserve">With CMLA an option how did that play into HSI ICSP when awarding either? </w:t>
      </w:r>
    </w:p>
    <w:p w14:paraId="3991A4E8" w14:textId="0A56E5A4" w:rsidR="00632882" w:rsidRPr="004A07E2" w:rsidRDefault="00632882" w:rsidP="00632882">
      <w:pPr>
        <w:pStyle w:val="ListParagraph"/>
        <w:contextualSpacing w:val="0"/>
        <w:rPr>
          <w:rFonts w:eastAsia="Times New Roman"/>
          <w:b/>
          <w:bCs/>
        </w:rPr>
      </w:pPr>
      <w:r w:rsidRPr="004A07E2">
        <w:rPr>
          <w:rFonts w:eastAsia="Times New Roman"/>
          <w:b/>
          <w:bCs/>
        </w:rPr>
        <w:t>It does not.  Both awards have the same value. All qualified cadets participated on the ICSP boards, while those who earned a CMLA were guaranteed, those on the HSI board had to compete. Anyone who fell below the OM cutline but received an EA was still awarded a CMLA.</w:t>
      </w:r>
    </w:p>
    <w:p w14:paraId="42B4786E" w14:textId="77777777" w:rsidR="00632882" w:rsidRPr="004A07E2" w:rsidRDefault="00632882" w:rsidP="00632882">
      <w:pPr>
        <w:pStyle w:val="ListParagraph"/>
        <w:contextualSpacing w:val="0"/>
        <w:rPr>
          <w:rFonts w:eastAsia="Times New Roman"/>
        </w:rPr>
      </w:pPr>
    </w:p>
    <w:p w14:paraId="1B85B0D1" w14:textId="77777777" w:rsidR="004A07E2" w:rsidRDefault="00632882" w:rsidP="00632882">
      <w:pPr>
        <w:pStyle w:val="ListParagraph"/>
        <w:numPr>
          <w:ilvl w:val="0"/>
          <w:numId w:val="5"/>
        </w:numPr>
        <w:contextualSpacing w:val="0"/>
        <w:rPr>
          <w:rFonts w:eastAsia="Times New Roman"/>
        </w:rPr>
      </w:pPr>
      <w:r w:rsidRPr="004A07E2">
        <w:rPr>
          <w:rFonts w:eastAsia="Times New Roman"/>
        </w:rPr>
        <w:t xml:space="preserve">We had 3 AS100 cadets with 3.46 or high CGPA and 96.3 on PFA and nominated by Det/CC not get picked up ALL listed as 0GYY--General Studies (no CC ranking previous semester). There was no mechanism to add a CC ranking for cadets there were in a different category in the previous semester (i.e., a participant last semester). </w:t>
      </w:r>
    </w:p>
    <w:p w14:paraId="23702E73" w14:textId="77777777" w:rsidR="00632882" w:rsidRDefault="00632882" w:rsidP="004A07E2">
      <w:pPr>
        <w:pStyle w:val="ListParagraph"/>
        <w:contextualSpacing w:val="0"/>
        <w:rPr>
          <w:rFonts w:eastAsia="Times New Roman"/>
          <w:b/>
          <w:bCs/>
        </w:rPr>
      </w:pPr>
      <w:r w:rsidRPr="004A07E2">
        <w:rPr>
          <w:rFonts w:eastAsia="Times New Roman"/>
          <w:b/>
          <w:bCs/>
        </w:rPr>
        <w:t>No adjustments were considered for AS100 cadets without a commander’s ranking from Fall 2022. Those “AS150” cadets will understandably receive a lower board score but are still eligible to receive an express scholarship or CICS, which are non-competitive.</w:t>
      </w:r>
    </w:p>
    <w:p w14:paraId="2226BD70" w14:textId="77777777" w:rsidR="004A07E2" w:rsidRPr="004A07E2" w:rsidRDefault="004A07E2" w:rsidP="004A07E2">
      <w:pPr>
        <w:pStyle w:val="ListParagraph"/>
        <w:contextualSpacing w:val="0"/>
        <w:rPr>
          <w:rFonts w:eastAsia="Times New Roman"/>
        </w:rPr>
      </w:pPr>
    </w:p>
    <w:p w14:paraId="7F2E74F0" w14:textId="77777777" w:rsidR="00762EAB" w:rsidRPr="004A07E2" w:rsidRDefault="00632882" w:rsidP="00762EAB">
      <w:pPr>
        <w:pStyle w:val="ListParagraph"/>
        <w:numPr>
          <w:ilvl w:val="0"/>
          <w:numId w:val="5"/>
        </w:numPr>
        <w:contextualSpacing w:val="0"/>
        <w:rPr>
          <w:rFonts w:eastAsia="Times New Roman"/>
        </w:rPr>
      </w:pPr>
      <w:r w:rsidRPr="004A07E2">
        <w:rPr>
          <w:rFonts w:eastAsia="Times New Roman"/>
        </w:rPr>
        <w:t>With only one phase of ICSP will Dets--especially large dets--have the opportunity to have more than one CICS?</w:t>
      </w:r>
    </w:p>
    <w:p w14:paraId="21B2C746" w14:textId="1F17AFFA" w:rsidR="00632882" w:rsidRPr="004A07E2" w:rsidRDefault="00632882" w:rsidP="00762EAB">
      <w:pPr>
        <w:pStyle w:val="ListParagraph"/>
        <w:contextualSpacing w:val="0"/>
        <w:rPr>
          <w:rFonts w:eastAsia="Times New Roman"/>
          <w:b/>
          <w:bCs/>
        </w:rPr>
      </w:pPr>
      <w:r w:rsidRPr="004A07E2">
        <w:rPr>
          <w:rFonts w:eastAsia="Times New Roman"/>
          <w:b/>
          <w:bCs/>
        </w:rPr>
        <w:t>No.</w:t>
      </w:r>
    </w:p>
    <w:p w14:paraId="6AC6D9D7" w14:textId="69A00D01" w:rsidR="00762EAB" w:rsidRPr="004A07E2" w:rsidRDefault="00762EAB" w:rsidP="00762EAB">
      <w:pPr>
        <w:pStyle w:val="ListParagraph"/>
        <w:contextualSpacing w:val="0"/>
        <w:rPr>
          <w:rFonts w:eastAsia="Times New Roman"/>
        </w:rPr>
      </w:pPr>
    </w:p>
    <w:p w14:paraId="3C1FE1F7" w14:textId="2E2C8B36" w:rsidR="00762EAB" w:rsidRPr="004A07E2" w:rsidRDefault="00762EAB" w:rsidP="00762EAB">
      <w:pPr>
        <w:pStyle w:val="ListParagraph"/>
        <w:contextualSpacing w:val="0"/>
        <w:rPr>
          <w:rFonts w:eastAsia="Times New Roman"/>
        </w:rPr>
      </w:pPr>
    </w:p>
    <w:p w14:paraId="7DE55F38" w14:textId="77777777" w:rsidR="00762EAB" w:rsidRPr="004A07E2" w:rsidRDefault="00762EAB" w:rsidP="00762EAB">
      <w:pPr>
        <w:pStyle w:val="ListParagraph"/>
        <w:contextualSpacing w:val="0"/>
        <w:rPr>
          <w:rFonts w:eastAsia="Times New Roman"/>
        </w:rPr>
      </w:pPr>
    </w:p>
    <w:p w14:paraId="300816E3" w14:textId="77777777" w:rsidR="00762EAB" w:rsidRPr="004A07E2" w:rsidRDefault="00762EAB" w:rsidP="00762EAB">
      <w:pPr>
        <w:pStyle w:val="ListParagraph"/>
        <w:contextualSpacing w:val="0"/>
        <w:rPr>
          <w:rFonts w:eastAsia="Times New Roman"/>
        </w:rPr>
      </w:pPr>
      <w:bookmarkStart w:id="0" w:name="_GoBack"/>
      <w:bookmarkEnd w:id="0"/>
    </w:p>
    <w:p w14:paraId="0582B25A" w14:textId="77777777" w:rsidR="00762EAB" w:rsidRPr="004A07E2" w:rsidRDefault="00632882" w:rsidP="00632882">
      <w:pPr>
        <w:pStyle w:val="ListParagraph"/>
        <w:numPr>
          <w:ilvl w:val="0"/>
          <w:numId w:val="5"/>
        </w:numPr>
        <w:contextualSpacing w:val="0"/>
        <w:rPr>
          <w:rFonts w:eastAsia="Times New Roman"/>
        </w:rPr>
      </w:pPr>
      <w:r w:rsidRPr="004A07E2">
        <w:rPr>
          <w:rFonts w:eastAsia="Times New Roman"/>
        </w:rPr>
        <w:t xml:space="preserve">If someone cannot complete the terms of the express scholarship i.e., EE major will they be offered a CMLA when CPAR for degree change is routed? </w:t>
      </w:r>
    </w:p>
    <w:p w14:paraId="50781445" w14:textId="0200E0D8" w:rsidR="00632882" w:rsidRPr="004A07E2" w:rsidRDefault="00632882" w:rsidP="00762EAB">
      <w:pPr>
        <w:pStyle w:val="ListParagraph"/>
        <w:contextualSpacing w:val="0"/>
        <w:rPr>
          <w:rFonts w:eastAsia="Times New Roman"/>
          <w:b/>
          <w:bCs/>
        </w:rPr>
      </w:pPr>
      <w:r w:rsidRPr="004A07E2">
        <w:rPr>
          <w:rFonts w:eastAsia="Times New Roman"/>
          <w:b/>
          <w:bCs/>
        </w:rPr>
        <w:t>It depends. In most cases, changing the major on an Express scholarship will result in loss of scholarship (breach of contract) even if the major change is approved by Force Management Branch (an exception may exist if that major change fulfills a critical major shortfall).  If the cadet has not yet been awarded an EA, they will have to wait until the next award opportunity to recompete, whether that is the next ICSP board or the PSP board.  For those with an EA, the upgraded Type 1s (Type 1U) from the express scholarship will be replaced by the CMLA award.</w:t>
      </w:r>
    </w:p>
    <w:p w14:paraId="76BE7025" w14:textId="77777777" w:rsidR="00762EAB" w:rsidRPr="004A07E2" w:rsidRDefault="00762EAB" w:rsidP="00762EAB">
      <w:pPr>
        <w:pStyle w:val="ListParagraph"/>
        <w:contextualSpacing w:val="0"/>
        <w:rPr>
          <w:rFonts w:eastAsia="Times New Roman"/>
        </w:rPr>
      </w:pPr>
    </w:p>
    <w:p w14:paraId="126FD796" w14:textId="77777777" w:rsidR="00762EAB" w:rsidRPr="004A07E2" w:rsidRDefault="00632882" w:rsidP="00632882">
      <w:pPr>
        <w:pStyle w:val="ListParagraph"/>
        <w:numPr>
          <w:ilvl w:val="0"/>
          <w:numId w:val="5"/>
        </w:numPr>
        <w:contextualSpacing w:val="0"/>
        <w:rPr>
          <w:rFonts w:eastAsia="Times New Roman"/>
        </w:rPr>
      </w:pPr>
      <w:r w:rsidRPr="004A07E2">
        <w:rPr>
          <w:rFonts w:eastAsia="Times New Roman"/>
        </w:rPr>
        <w:t>Why are we awarding ICSP scholarships to AS200 with non-tech degrees who will graduate in 4 years if CMLA delivers the same benefit? Should policy preclude Det/CCs from nominating?  </w:t>
      </w:r>
    </w:p>
    <w:p w14:paraId="29AE79ED" w14:textId="268AFFBE" w:rsidR="00632882" w:rsidRPr="004A07E2" w:rsidRDefault="00632882" w:rsidP="00762EAB">
      <w:pPr>
        <w:pStyle w:val="ListParagraph"/>
        <w:contextualSpacing w:val="0"/>
        <w:rPr>
          <w:rFonts w:eastAsia="Times New Roman"/>
          <w:b/>
          <w:bCs/>
        </w:rPr>
      </w:pPr>
      <w:r w:rsidRPr="004A07E2">
        <w:rPr>
          <w:rFonts w:eastAsia="Times New Roman"/>
          <w:b/>
          <w:bCs/>
        </w:rPr>
        <w:t xml:space="preserve">AS200s on the FER are eligible for CICS consideration (Type 1).  Not all AS200s are on the FER because one or more eligibility criteria have not been met (e.g. AFOQT or DODMERB).  They may however </w:t>
      </w:r>
      <w:proofErr w:type="gramStart"/>
      <w:r w:rsidRPr="004A07E2">
        <w:rPr>
          <w:rFonts w:eastAsia="Times New Roman"/>
          <w:b/>
          <w:bCs/>
        </w:rPr>
        <w:t>been</w:t>
      </w:r>
      <w:proofErr w:type="gramEnd"/>
      <w:r w:rsidRPr="004A07E2">
        <w:rPr>
          <w:rFonts w:eastAsia="Times New Roman"/>
          <w:b/>
          <w:bCs/>
        </w:rPr>
        <w:t xml:space="preserve"> eligible for consideration on the PSP.  The eligibility criteria for the two processes will be aligned in the next cycle, making the distinction moot.</w:t>
      </w:r>
    </w:p>
    <w:p w14:paraId="3D81DB0A" w14:textId="77777777" w:rsidR="00762EAB" w:rsidRPr="004A07E2" w:rsidRDefault="00762EAB" w:rsidP="00762EAB">
      <w:pPr>
        <w:pStyle w:val="ListParagraph"/>
        <w:contextualSpacing w:val="0"/>
        <w:rPr>
          <w:rFonts w:eastAsia="Times New Roman"/>
        </w:rPr>
      </w:pPr>
    </w:p>
    <w:p w14:paraId="1DCDAB8A" w14:textId="77777777" w:rsidR="00762EAB" w:rsidRPr="004A07E2" w:rsidRDefault="00632882" w:rsidP="00632882">
      <w:pPr>
        <w:pStyle w:val="ListParagraph"/>
        <w:numPr>
          <w:ilvl w:val="0"/>
          <w:numId w:val="5"/>
        </w:numPr>
        <w:contextualSpacing w:val="0"/>
        <w:rPr>
          <w:rFonts w:eastAsia="Times New Roman"/>
          <w:b/>
          <w:bCs/>
        </w:rPr>
      </w:pPr>
      <w:r w:rsidRPr="004A07E2">
        <w:rPr>
          <w:rFonts w:eastAsia="Times New Roman"/>
        </w:rPr>
        <w:t xml:space="preserve">Our det just moved to HSI designation this year. Ignoring CICS and Express:  Last year we had 18 ICSPs out of 25 eligible. This year we had 18 ICSPs out of 41 eligible.  As an HSI now, we got the same number of selects with an eligible pool 40% larger. Is the HSI board providing any benefit to HSI schools?  </w:t>
      </w:r>
    </w:p>
    <w:p w14:paraId="2588514A" w14:textId="763A8853" w:rsidR="00632882" w:rsidRPr="004A07E2" w:rsidRDefault="00632882" w:rsidP="00762EAB">
      <w:pPr>
        <w:pStyle w:val="ListParagraph"/>
        <w:contextualSpacing w:val="0"/>
        <w:rPr>
          <w:rFonts w:eastAsia="Times New Roman"/>
          <w:b/>
          <w:bCs/>
        </w:rPr>
      </w:pPr>
      <w:r w:rsidRPr="004A07E2">
        <w:rPr>
          <w:rFonts w:eastAsia="Times New Roman"/>
          <w:b/>
          <w:bCs/>
        </w:rPr>
        <w:t>Too specific for a FAQ.</w:t>
      </w:r>
    </w:p>
    <w:p w14:paraId="3E8CC506" w14:textId="77777777" w:rsidR="00762EAB" w:rsidRPr="004A07E2" w:rsidRDefault="00762EAB" w:rsidP="00762EAB">
      <w:pPr>
        <w:pStyle w:val="ListParagraph"/>
        <w:contextualSpacing w:val="0"/>
        <w:rPr>
          <w:rFonts w:eastAsia="Times New Roman"/>
        </w:rPr>
      </w:pPr>
    </w:p>
    <w:p w14:paraId="7270D111" w14:textId="77777777" w:rsidR="00762EAB" w:rsidRPr="004A07E2" w:rsidRDefault="00632882" w:rsidP="00632882">
      <w:pPr>
        <w:pStyle w:val="ListParagraph"/>
        <w:numPr>
          <w:ilvl w:val="0"/>
          <w:numId w:val="5"/>
        </w:numPr>
        <w:contextualSpacing w:val="0"/>
        <w:rPr>
          <w:rFonts w:eastAsia="Times New Roman"/>
        </w:rPr>
      </w:pPr>
      <w:r w:rsidRPr="004A07E2">
        <w:rPr>
          <w:rFonts w:eastAsia="Times New Roman"/>
        </w:rPr>
        <w:t xml:space="preserve">Any chance an FY26 ICSP awardee (with SAF approved 5 </w:t>
      </w:r>
      <w:proofErr w:type="spellStart"/>
      <w:r w:rsidRPr="004A07E2">
        <w:rPr>
          <w:rFonts w:eastAsia="Times New Roman"/>
        </w:rPr>
        <w:t>yr</w:t>
      </w:r>
      <w:proofErr w:type="spellEnd"/>
      <w:r w:rsidRPr="004A07E2">
        <w:rPr>
          <w:rFonts w:eastAsia="Times New Roman"/>
        </w:rPr>
        <w:t xml:space="preserve"> major) can upgrade to 3 years offering length? WINGS only showing 2 yrs. This was a reason several of us asked to have 200’s considered on ICSP versus just taking CMLA. </w:t>
      </w:r>
    </w:p>
    <w:p w14:paraId="79A355B4" w14:textId="4A5322F4" w:rsidR="00632882" w:rsidRPr="004A07E2" w:rsidRDefault="00632882" w:rsidP="00762EAB">
      <w:pPr>
        <w:pStyle w:val="ListParagraph"/>
        <w:contextualSpacing w:val="0"/>
        <w:rPr>
          <w:rFonts w:eastAsia="Times New Roman"/>
          <w:b/>
          <w:bCs/>
        </w:rPr>
      </w:pPr>
      <w:r w:rsidRPr="004A07E2">
        <w:rPr>
          <w:rFonts w:eastAsia="Times New Roman"/>
          <w:b/>
          <w:bCs/>
        </w:rPr>
        <w:t>Yes.</w:t>
      </w:r>
    </w:p>
    <w:p w14:paraId="7E16C366" w14:textId="77777777" w:rsidR="00762EAB" w:rsidRPr="004A07E2" w:rsidRDefault="00762EAB" w:rsidP="00762EAB">
      <w:pPr>
        <w:pStyle w:val="ListParagraph"/>
        <w:contextualSpacing w:val="0"/>
        <w:rPr>
          <w:rFonts w:eastAsia="Times New Roman"/>
        </w:rPr>
      </w:pPr>
    </w:p>
    <w:p w14:paraId="0A1BC1B8" w14:textId="433E29F5" w:rsidR="00632882" w:rsidRPr="004A07E2" w:rsidRDefault="00632882" w:rsidP="00632882">
      <w:pPr>
        <w:pStyle w:val="ListParagraph"/>
        <w:numPr>
          <w:ilvl w:val="0"/>
          <w:numId w:val="5"/>
        </w:numPr>
        <w:contextualSpacing w:val="0"/>
        <w:rPr>
          <w:rFonts w:eastAsia="Times New Roman"/>
        </w:rPr>
      </w:pPr>
      <w:r w:rsidRPr="004A07E2">
        <w:rPr>
          <w:rFonts w:eastAsia="Times New Roman"/>
        </w:rPr>
        <w:t xml:space="preserve">Will CY24 Spring cadet rankings be moved up and accomplished BEFORE the next ICSP board? </w:t>
      </w:r>
      <w:r w:rsidRPr="004A07E2">
        <w:rPr>
          <w:rFonts w:eastAsia="Times New Roman"/>
          <w:shd w:val="clear" w:color="auto" w:fill="FFFFFF"/>
        </w:rPr>
        <w:t>The current board is based on data from December 2022, when we had roughly 4 months to "learn" our AS100 cadets. Executing another round of cadet rankings will give commanders a chance to weigh in closer to the board with 4 extra months to evaluate cadets for consideration.</w:t>
      </w:r>
      <w:r w:rsidRPr="004A07E2">
        <w:rPr>
          <w:rFonts w:eastAsia="Times New Roman"/>
        </w:rPr>
        <w:t xml:space="preserve"> </w:t>
      </w:r>
      <w:r w:rsidRPr="004A07E2">
        <w:rPr>
          <w:rFonts w:eastAsia="Times New Roman"/>
          <w:b/>
          <w:bCs/>
        </w:rPr>
        <w:t>The ICSP board does not drive when the CR window opens and closes, although the information is used for the ICSP board.  The PSP board schedule determines when the fall CR ranking window closes.</w:t>
      </w:r>
    </w:p>
    <w:p w14:paraId="42DC85A7" w14:textId="77777777" w:rsidR="004A07E2" w:rsidRPr="004A07E2" w:rsidRDefault="004A07E2" w:rsidP="004A07E2">
      <w:pPr>
        <w:pStyle w:val="ListParagraph"/>
        <w:contextualSpacing w:val="0"/>
        <w:rPr>
          <w:rFonts w:eastAsia="Times New Roman"/>
        </w:rPr>
      </w:pPr>
    </w:p>
    <w:p w14:paraId="4E681E3B" w14:textId="77777777" w:rsidR="00762EAB" w:rsidRPr="004A07E2" w:rsidRDefault="00632882" w:rsidP="00632882">
      <w:pPr>
        <w:pStyle w:val="ListParagraph"/>
        <w:numPr>
          <w:ilvl w:val="0"/>
          <w:numId w:val="5"/>
        </w:numPr>
        <w:contextualSpacing w:val="0"/>
        <w:rPr>
          <w:rFonts w:eastAsia="Times New Roman"/>
        </w:rPr>
      </w:pPr>
      <w:r w:rsidRPr="004A07E2">
        <w:rPr>
          <w:rFonts w:eastAsia="Times New Roman"/>
        </w:rPr>
        <w:t xml:space="preserve">Request number of CICS be based on a Det's number of cadets (with every det still getting at least one). </w:t>
      </w:r>
    </w:p>
    <w:p w14:paraId="65E375E6" w14:textId="0B5C8BE3" w:rsidR="00632882" w:rsidRPr="004A07E2" w:rsidRDefault="00632882" w:rsidP="00762EAB">
      <w:pPr>
        <w:pStyle w:val="ListParagraph"/>
        <w:contextualSpacing w:val="0"/>
        <w:rPr>
          <w:rFonts w:eastAsia="Times New Roman"/>
          <w:b/>
          <w:bCs/>
        </w:rPr>
      </w:pPr>
      <w:r w:rsidRPr="004A07E2">
        <w:rPr>
          <w:rFonts w:eastAsia="Times New Roman"/>
          <w:b/>
          <w:bCs/>
        </w:rPr>
        <w:t>CICS will not be determined by size of detachment, each commander will be given an equal opportunity to offer CICS as the FY budget allows.  Every CICS is a scholarship removed from the general pool, meaning that an eligible cadet will not receive a scholarship in favor of a CICS. The goal of every competitive board is to ensure that the most qualified candidates receive a scholarship up the what the funding allows.  CS/CICS bypass that process. Beginning this year, unused CS/CICS are recycled to the Regions who may apportion them based on criteria they determine rather than returning them to the general pool.</w:t>
      </w:r>
    </w:p>
    <w:p w14:paraId="7A58EF38" w14:textId="77777777" w:rsidR="004A07E2" w:rsidRPr="004A07E2" w:rsidRDefault="00632882" w:rsidP="00632882">
      <w:pPr>
        <w:pStyle w:val="ListParagraph"/>
        <w:numPr>
          <w:ilvl w:val="0"/>
          <w:numId w:val="5"/>
        </w:numPr>
        <w:contextualSpacing w:val="0"/>
        <w:rPr>
          <w:rFonts w:eastAsia="Times New Roman"/>
        </w:rPr>
      </w:pPr>
      <w:r w:rsidRPr="004A07E2">
        <w:rPr>
          <w:rFonts w:eastAsia="Times New Roman"/>
        </w:rPr>
        <w:t>Request ICSP board moved to July. Primary reasons: 1) An additional semester to evaluate cadets 2) AS150s receive a CC ranking 3) avoid any issues of awarded cadets being unable to contract due to Spring TGPAs below 2.5 (they wouldn't be eligible for a July board).  </w:t>
      </w:r>
    </w:p>
    <w:p w14:paraId="622EF263" w14:textId="06D6D292" w:rsidR="00632882" w:rsidRPr="004A07E2" w:rsidRDefault="00632882" w:rsidP="004A07E2">
      <w:pPr>
        <w:pStyle w:val="ListParagraph"/>
        <w:contextualSpacing w:val="0"/>
        <w:rPr>
          <w:rFonts w:eastAsia="Times New Roman"/>
          <w:b/>
          <w:bCs/>
        </w:rPr>
      </w:pPr>
      <w:r w:rsidRPr="004A07E2">
        <w:rPr>
          <w:rFonts w:eastAsia="Times New Roman"/>
          <w:b/>
          <w:bCs/>
        </w:rPr>
        <w:lastRenderedPageBreak/>
        <w:t>Moving ICSP board to the summer would result in a loss of cadets over the summer who might otherwise return if they had a scholarship in hand.  A spring term GPA that results in an inability to contract in the fall, can still be activated in fall term if fall grades can be updated in WINGS NLT 31 Dec.  If we moved the board to the summer and those who had a sub 2.5 spring term GPA were not eligible to compete, then those cadets would have no opportunity to earn or activate a scholarship for a full academic year.</w:t>
      </w:r>
    </w:p>
    <w:p w14:paraId="313D6138" w14:textId="77777777" w:rsidR="00CB6DBC" w:rsidRPr="004A07E2" w:rsidRDefault="00CB6DBC"/>
    <w:sectPr w:rsidR="00CB6DBC" w:rsidRPr="004A0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90E2C"/>
    <w:multiLevelType w:val="hybridMultilevel"/>
    <w:tmpl w:val="D9308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5673F8"/>
    <w:multiLevelType w:val="hybridMultilevel"/>
    <w:tmpl w:val="4078A1E4"/>
    <w:lvl w:ilvl="0" w:tplc="2BF25A80">
      <w:numFmt w:val="bullet"/>
      <w:lvlText w:val=""/>
      <w:lvlJc w:val="left"/>
      <w:pPr>
        <w:ind w:left="405" w:hanging="360"/>
      </w:pPr>
      <w:rPr>
        <w:rFonts w:ascii="Symbol" w:eastAsiaTheme="minorHAnsi" w:hAnsi="Symbol"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18A63F4C"/>
    <w:multiLevelType w:val="hybridMultilevel"/>
    <w:tmpl w:val="F50454C4"/>
    <w:lvl w:ilvl="0" w:tplc="A680154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CA495E"/>
    <w:multiLevelType w:val="hybridMultilevel"/>
    <w:tmpl w:val="6422F6DC"/>
    <w:lvl w:ilvl="0" w:tplc="6C6AB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795A76"/>
    <w:multiLevelType w:val="hybridMultilevel"/>
    <w:tmpl w:val="290275D8"/>
    <w:lvl w:ilvl="0" w:tplc="4718F1C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45B"/>
    <w:rsid w:val="000642DA"/>
    <w:rsid w:val="000B7218"/>
    <w:rsid w:val="000C5BE8"/>
    <w:rsid w:val="000D324E"/>
    <w:rsid w:val="000F470A"/>
    <w:rsid w:val="00112D94"/>
    <w:rsid w:val="001248E2"/>
    <w:rsid w:val="00131889"/>
    <w:rsid w:val="001472F9"/>
    <w:rsid w:val="00154450"/>
    <w:rsid w:val="00177DCD"/>
    <w:rsid w:val="001E76CD"/>
    <w:rsid w:val="001F6827"/>
    <w:rsid w:val="00346FCA"/>
    <w:rsid w:val="0036216C"/>
    <w:rsid w:val="003B3C05"/>
    <w:rsid w:val="00437061"/>
    <w:rsid w:val="00454EFC"/>
    <w:rsid w:val="00496DA9"/>
    <w:rsid w:val="004A07E2"/>
    <w:rsid w:val="004A371B"/>
    <w:rsid w:val="004D6530"/>
    <w:rsid w:val="005347D1"/>
    <w:rsid w:val="0056071B"/>
    <w:rsid w:val="0058701B"/>
    <w:rsid w:val="00602670"/>
    <w:rsid w:val="00632882"/>
    <w:rsid w:val="006551D1"/>
    <w:rsid w:val="006B1D45"/>
    <w:rsid w:val="006D1EEE"/>
    <w:rsid w:val="006E3974"/>
    <w:rsid w:val="0073066B"/>
    <w:rsid w:val="00762EAB"/>
    <w:rsid w:val="00792932"/>
    <w:rsid w:val="007A291E"/>
    <w:rsid w:val="007B3E2E"/>
    <w:rsid w:val="008608B8"/>
    <w:rsid w:val="00867A75"/>
    <w:rsid w:val="008A71F3"/>
    <w:rsid w:val="00931DF7"/>
    <w:rsid w:val="00942FC0"/>
    <w:rsid w:val="00950026"/>
    <w:rsid w:val="009B67A2"/>
    <w:rsid w:val="00A56569"/>
    <w:rsid w:val="00AE3567"/>
    <w:rsid w:val="00B0545B"/>
    <w:rsid w:val="00B2686A"/>
    <w:rsid w:val="00B401FB"/>
    <w:rsid w:val="00B448C8"/>
    <w:rsid w:val="00B61379"/>
    <w:rsid w:val="00B934BE"/>
    <w:rsid w:val="00BF699D"/>
    <w:rsid w:val="00C42730"/>
    <w:rsid w:val="00C823D3"/>
    <w:rsid w:val="00C94040"/>
    <w:rsid w:val="00CA79B9"/>
    <w:rsid w:val="00CB6DBC"/>
    <w:rsid w:val="00D34D81"/>
    <w:rsid w:val="00D93F3E"/>
    <w:rsid w:val="00E030B4"/>
    <w:rsid w:val="00E75BCD"/>
    <w:rsid w:val="00EA2362"/>
    <w:rsid w:val="00EA7262"/>
    <w:rsid w:val="00EC4114"/>
    <w:rsid w:val="00F23259"/>
    <w:rsid w:val="00FD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4D8E"/>
  <w15:chartTrackingRefBased/>
  <w15:docId w15:val="{5AECB8D2-D7FA-4C4F-B498-78221664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45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061"/>
    <w:pPr>
      <w:ind w:left="720"/>
      <w:contextualSpacing/>
    </w:pPr>
  </w:style>
  <w:style w:type="character" w:styleId="Hyperlink">
    <w:name w:val="Hyperlink"/>
    <w:basedOn w:val="DefaultParagraphFont"/>
    <w:uiPriority w:val="99"/>
    <w:unhideWhenUsed/>
    <w:rsid w:val="005607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1634">
      <w:bodyDiv w:val="1"/>
      <w:marLeft w:val="0"/>
      <w:marRight w:val="0"/>
      <w:marTop w:val="0"/>
      <w:marBottom w:val="0"/>
      <w:divBdr>
        <w:top w:val="none" w:sz="0" w:space="0" w:color="auto"/>
        <w:left w:val="none" w:sz="0" w:space="0" w:color="auto"/>
        <w:bottom w:val="none" w:sz="0" w:space="0" w:color="auto"/>
        <w:right w:val="none" w:sz="0" w:space="0" w:color="auto"/>
      </w:divBdr>
    </w:div>
    <w:div w:id="1529955041">
      <w:bodyDiv w:val="1"/>
      <w:marLeft w:val="0"/>
      <w:marRight w:val="0"/>
      <w:marTop w:val="0"/>
      <w:marBottom w:val="0"/>
      <w:divBdr>
        <w:top w:val="none" w:sz="0" w:space="0" w:color="auto"/>
        <w:left w:val="none" w:sz="0" w:space="0" w:color="auto"/>
        <w:bottom w:val="none" w:sz="0" w:space="0" w:color="auto"/>
        <w:right w:val="none" w:sz="0" w:space="0" w:color="auto"/>
      </w:divBdr>
    </w:div>
    <w:div w:id="1576626278">
      <w:bodyDiv w:val="1"/>
      <w:marLeft w:val="0"/>
      <w:marRight w:val="0"/>
      <w:marTop w:val="0"/>
      <w:marBottom w:val="0"/>
      <w:divBdr>
        <w:top w:val="none" w:sz="0" w:space="0" w:color="auto"/>
        <w:left w:val="none" w:sz="0" w:space="0" w:color="auto"/>
        <w:bottom w:val="none" w:sz="0" w:space="0" w:color="auto"/>
        <w:right w:val="none" w:sz="0" w:space="0" w:color="auto"/>
      </w:divBdr>
    </w:div>
    <w:div w:id="163089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870ff9-35ff-4321-9530-40d6acacfc6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D7E3682E66DF44B59FAD21F667CB2C" ma:contentTypeVersion="4" ma:contentTypeDescription="Create a new document." ma:contentTypeScope="" ma:versionID="8f190c140e21bb8c48828f340077b80c">
  <xsd:schema xmlns:xsd="http://www.w3.org/2001/XMLSchema" xmlns:xs="http://www.w3.org/2001/XMLSchema" xmlns:p="http://schemas.microsoft.com/office/2006/metadata/properties" xmlns:ns2="81e2d124-eb6b-4d87-93ce-cddf275b65a1" xmlns:ns3="1a870ff9-35ff-4321-9530-40d6acacfc6e" targetNamespace="http://schemas.microsoft.com/office/2006/metadata/properties" ma:root="true" ma:fieldsID="17e1ace5d43d56c17d8201073add7956" ns2:_="" ns3:_="">
    <xsd:import namespace="81e2d124-eb6b-4d87-93ce-cddf275b65a1"/>
    <xsd:import namespace="1a870ff9-35ff-4321-9530-40d6acacfc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2d124-eb6b-4d87-93ce-cddf275b6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870ff9-35ff-4321-9530-40d6acacfc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085E0-B322-4995-936B-1737D37B9B12}">
  <ds:schemaRefs>
    <ds:schemaRef ds:uri="http://schemas.microsoft.com/office/2006/metadata/properties"/>
    <ds:schemaRef ds:uri="http://schemas.microsoft.com/office/infopath/2007/PartnerControls"/>
    <ds:schemaRef ds:uri="1a870ff9-35ff-4321-9530-40d6acacfc6e"/>
  </ds:schemaRefs>
</ds:datastoreItem>
</file>

<file path=customXml/itemProps2.xml><?xml version="1.0" encoding="utf-8"?>
<ds:datastoreItem xmlns:ds="http://schemas.openxmlformats.org/officeDocument/2006/customXml" ds:itemID="{302CF662-0C53-4DAD-A126-BB7AB06CF4C5}">
  <ds:schemaRefs>
    <ds:schemaRef ds:uri="http://schemas.microsoft.com/sharepoint/v3/contenttype/forms"/>
  </ds:schemaRefs>
</ds:datastoreItem>
</file>

<file path=customXml/itemProps3.xml><?xml version="1.0" encoding="utf-8"?>
<ds:datastoreItem xmlns:ds="http://schemas.openxmlformats.org/officeDocument/2006/customXml" ds:itemID="{3BDE2095-1B98-43F5-939C-1C888232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2d124-eb6b-4d87-93ce-cddf275b65a1"/>
    <ds:schemaRef ds:uri="1a870ff9-35ff-4321-9530-40d6acacf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BRIAN M GS-12 USAF AETC AFROTC/AFROTC/RRU</dc:creator>
  <cp:keywords/>
  <dc:description/>
  <cp:lastModifiedBy>Karyn Argueta</cp:lastModifiedBy>
  <cp:revision>2</cp:revision>
  <cp:lastPrinted>2024-03-08T20:59:00Z</cp:lastPrinted>
  <dcterms:created xsi:type="dcterms:W3CDTF">2024-03-08T21:00:00Z</dcterms:created>
  <dcterms:modified xsi:type="dcterms:W3CDTF">2024-03-08T21:00:00Z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0x0101006AD7E3682E66DF44B59FAD21F667CB2C</vt:lpwstr>
  </property>
  <property fmtid="{D5CDD505-2E9C-101B-9397-08002B2CF9AE}" pid="3" name="Order">
    <vt:r8>308900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y fmtid="{D5CDD505-2E9C-101B-9397-08002B2CF9AE}" pid="15" name="_AdHocReviewCycleID">
    <vt:i4>1384559162</vt:i4>
  </property>
  <property fmtid="{D5CDD505-2E9C-101B-9397-08002B2CF9AE}" pid="16" name="_NewReviewCycle">
    <vt:lpwstr/>
  </property>
  <property fmtid="{D5CDD505-2E9C-101B-9397-08002B2CF9AE}" pid="17" name="_EmailSubject">
    <vt:lpwstr>Commander's In-College Scholarship Program (ICSP)</vt:lpwstr>
  </property>
  <property fmtid="{D5CDD505-2E9C-101B-9397-08002B2CF9AE}" pid="18" name="_AuthorEmail">
    <vt:lpwstr>karyn.argueta@angelo.edu</vt:lpwstr>
  </property>
  <property fmtid="{D5CDD505-2E9C-101B-9397-08002B2CF9AE}" pid="19" name="_AuthorEmailDisplayName">
    <vt:lpwstr>Karyn Argueta</vt:lpwstr>
  </property>
</Properties>
</file>